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1B72CE" w:rsidRPr="006C61C6" w:rsidRDefault="000F388D" w:rsidP="001B72CE">
      <w:pPr>
        <w:jc w:val="center"/>
        <w:rPr>
          <w:sz w:val="24"/>
          <w:szCs w:val="24"/>
        </w:rPr>
      </w:pPr>
      <w:r w:rsidRPr="006C61C6">
        <w:rPr>
          <w:b/>
          <w:caps/>
          <w:sz w:val="24"/>
          <w:szCs w:val="24"/>
        </w:rPr>
        <w:t xml:space="preserve">№ </w:t>
      </w:r>
      <w:r w:rsidR="0019111B">
        <w:rPr>
          <w:b/>
          <w:caps/>
          <w:sz w:val="24"/>
          <w:szCs w:val="24"/>
        </w:rPr>
        <w:t>01</w:t>
      </w:r>
      <w:bookmarkStart w:id="0" w:name="_GoBack"/>
      <w:bookmarkEnd w:id="0"/>
      <w:r w:rsidR="001F77A5" w:rsidRPr="006C61C6">
        <w:rPr>
          <w:b/>
          <w:caps/>
          <w:sz w:val="24"/>
          <w:szCs w:val="24"/>
        </w:rPr>
        <w:t>/25</w:t>
      </w:r>
      <w:r w:rsidR="00F179F0" w:rsidRPr="006C61C6">
        <w:rPr>
          <w:b/>
          <w:caps/>
          <w:sz w:val="24"/>
          <w:szCs w:val="24"/>
        </w:rPr>
        <w:t>-</w:t>
      </w:r>
      <w:r w:rsidR="00CA64A0" w:rsidRPr="006C61C6">
        <w:rPr>
          <w:b/>
          <w:caps/>
          <w:sz w:val="24"/>
          <w:szCs w:val="24"/>
        </w:rPr>
        <w:t>0</w:t>
      </w:r>
      <w:r w:rsidR="008A705F" w:rsidRPr="006C61C6">
        <w:rPr>
          <w:b/>
          <w:caps/>
          <w:sz w:val="24"/>
          <w:szCs w:val="24"/>
        </w:rPr>
        <w:t xml:space="preserve">4 </w:t>
      </w:r>
      <w:r w:rsidR="00DD1094" w:rsidRPr="006C61C6">
        <w:rPr>
          <w:b/>
          <w:sz w:val="24"/>
          <w:szCs w:val="24"/>
        </w:rPr>
        <w:t>от</w:t>
      </w:r>
      <w:r w:rsidR="001B72CE" w:rsidRPr="006C61C6">
        <w:rPr>
          <w:b/>
          <w:sz w:val="24"/>
          <w:szCs w:val="24"/>
        </w:rPr>
        <w:t xml:space="preserve"> 16 января 2019 г.</w:t>
      </w:r>
    </w:p>
    <w:p w:rsidR="001B72CE" w:rsidRPr="001B72CE" w:rsidRDefault="001B72CE" w:rsidP="001B72CE">
      <w:pPr>
        <w:jc w:val="both"/>
        <w:rPr>
          <w:sz w:val="24"/>
          <w:szCs w:val="24"/>
        </w:rPr>
      </w:pPr>
    </w:p>
    <w:p w:rsidR="001B72CE" w:rsidRPr="001B72CE" w:rsidRDefault="001B72CE" w:rsidP="001B72CE">
      <w:pPr>
        <w:jc w:val="center"/>
        <w:rPr>
          <w:b/>
          <w:sz w:val="24"/>
          <w:szCs w:val="24"/>
        </w:rPr>
      </w:pPr>
      <w:r w:rsidRPr="001B72C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1B72CE" w:rsidRPr="006C61C6" w:rsidRDefault="00630B8D" w:rsidP="001B7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Б.О.Н.</w:t>
      </w:r>
    </w:p>
    <w:p w:rsidR="00C52471" w:rsidRPr="001B72CE" w:rsidRDefault="00C52471" w:rsidP="001B72CE">
      <w:pPr>
        <w:jc w:val="center"/>
        <w:rPr>
          <w:b/>
          <w:sz w:val="24"/>
          <w:szCs w:val="24"/>
        </w:rPr>
      </w:pPr>
    </w:p>
    <w:p w:rsidR="001B72CE" w:rsidRPr="001B72CE" w:rsidRDefault="001B72CE" w:rsidP="001B72CE">
      <w:pPr>
        <w:ind w:firstLine="708"/>
        <w:jc w:val="both"/>
        <w:rPr>
          <w:sz w:val="24"/>
          <w:szCs w:val="24"/>
        </w:rPr>
      </w:pPr>
      <w:r w:rsidRPr="001B72C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1B72CE">
        <w:rPr>
          <w:sz w:val="24"/>
          <w:szCs w:val="24"/>
        </w:rPr>
        <w:t>Грицук</w:t>
      </w:r>
      <w:proofErr w:type="spellEnd"/>
      <w:r w:rsidRPr="001B72CE">
        <w:rPr>
          <w:sz w:val="24"/>
          <w:szCs w:val="24"/>
        </w:rPr>
        <w:t xml:space="preserve"> И.П., Лукин А.В., Павлухин А.А., Пепеляев С.Г., Сизова В.А., Царьков П.В., Шамшурин Б.А., </w:t>
      </w:r>
      <w:proofErr w:type="spellStart"/>
      <w:r w:rsidRPr="001B72CE">
        <w:rPr>
          <w:sz w:val="24"/>
          <w:szCs w:val="24"/>
        </w:rPr>
        <w:t>Шеркер</w:t>
      </w:r>
      <w:proofErr w:type="spellEnd"/>
      <w:r w:rsidRPr="001B72CE">
        <w:rPr>
          <w:sz w:val="24"/>
          <w:szCs w:val="24"/>
        </w:rPr>
        <w:t xml:space="preserve"> В.М., Юрлов П.П., </w:t>
      </w:r>
      <w:proofErr w:type="spellStart"/>
      <w:r w:rsidRPr="001B72CE">
        <w:rPr>
          <w:sz w:val="24"/>
          <w:szCs w:val="24"/>
        </w:rPr>
        <w:t>Яртых</w:t>
      </w:r>
      <w:proofErr w:type="spellEnd"/>
      <w:r w:rsidRPr="001B72CE">
        <w:rPr>
          <w:sz w:val="24"/>
          <w:szCs w:val="24"/>
        </w:rPr>
        <w:t xml:space="preserve"> И.С., при участии члена Совета – Секретаря Орлова А.А.</w:t>
      </w:r>
    </w:p>
    <w:p w:rsidR="001B72CE" w:rsidRPr="001B72CE" w:rsidRDefault="001B72CE" w:rsidP="001B72CE">
      <w:pPr>
        <w:ind w:firstLine="680"/>
        <w:jc w:val="both"/>
        <w:rPr>
          <w:sz w:val="24"/>
          <w:szCs w:val="24"/>
        </w:rPr>
      </w:pPr>
      <w:r w:rsidRPr="001B72CE">
        <w:rPr>
          <w:sz w:val="24"/>
          <w:szCs w:val="24"/>
        </w:rPr>
        <w:t>Кворум имеется, заседание считается правомочным.</w:t>
      </w:r>
    </w:p>
    <w:p w:rsidR="001B72CE" w:rsidRPr="001B72CE" w:rsidRDefault="001B72CE" w:rsidP="001B72CE">
      <w:pPr>
        <w:ind w:firstLine="708"/>
        <w:jc w:val="both"/>
        <w:rPr>
          <w:sz w:val="24"/>
          <w:szCs w:val="24"/>
        </w:rPr>
      </w:pPr>
      <w:r w:rsidRPr="001B72CE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8A638F" w:rsidRPr="006C61C6">
        <w:rPr>
          <w:sz w:val="24"/>
          <w:szCs w:val="24"/>
        </w:rPr>
        <w:t>Б</w:t>
      </w:r>
      <w:r w:rsidR="00630B8D">
        <w:rPr>
          <w:sz w:val="24"/>
          <w:szCs w:val="24"/>
        </w:rPr>
        <w:t>.</w:t>
      </w:r>
      <w:r w:rsidR="008A638F" w:rsidRPr="006C61C6">
        <w:rPr>
          <w:sz w:val="24"/>
          <w:szCs w:val="24"/>
        </w:rPr>
        <w:t>О.Н.</w:t>
      </w:r>
      <w:r w:rsidRPr="001B72CE">
        <w:rPr>
          <w:sz w:val="24"/>
          <w:szCs w:val="24"/>
        </w:rPr>
        <w:t>,</w:t>
      </w:r>
    </w:p>
    <w:p w:rsidR="00CA64A0" w:rsidRPr="006C61C6" w:rsidRDefault="00CA64A0" w:rsidP="001B72CE">
      <w:pPr>
        <w:jc w:val="center"/>
        <w:rPr>
          <w:sz w:val="24"/>
          <w:szCs w:val="24"/>
        </w:rPr>
      </w:pPr>
    </w:p>
    <w:p w:rsidR="005C0465" w:rsidRPr="006C61C6" w:rsidRDefault="006C6D7F" w:rsidP="00E35C27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УСТАНОВИЛ:</w:t>
      </w:r>
    </w:p>
    <w:p w:rsidR="00CA64A0" w:rsidRPr="006C61C6" w:rsidRDefault="00CA64A0" w:rsidP="00E35C27">
      <w:pPr>
        <w:jc w:val="center"/>
        <w:rPr>
          <w:b/>
          <w:sz w:val="24"/>
          <w:szCs w:val="24"/>
        </w:rPr>
      </w:pPr>
    </w:p>
    <w:p w:rsidR="00D64231" w:rsidRPr="006C61C6" w:rsidRDefault="008602D0" w:rsidP="00D64231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Адвокатскую палату Московской области 20.11.2018 г. поступило представление первого вице-президента АПМО Толчеева М.Н. в отношении адвоката </w:t>
      </w:r>
      <w:r w:rsidR="00630B8D">
        <w:rPr>
          <w:sz w:val="24"/>
          <w:szCs w:val="24"/>
        </w:rPr>
        <w:t>Б.О.Н.</w:t>
      </w:r>
      <w:r w:rsidRPr="006C61C6">
        <w:rPr>
          <w:sz w:val="24"/>
          <w:szCs w:val="24"/>
          <w:shd w:val="clear" w:color="auto" w:fill="FFFFFF"/>
        </w:rPr>
        <w:t xml:space="preserve">, </w:t>
      </w:r>
      <w:r w:rsidRPr="006C61C6">
        <w:rPr>
          <w:sz w:val="24"/>
          <w:szCs w:val="24"/>
        </w:rPr>
        <w:t xml:space="preserve">имеющего регистрационный номер </w:t>
      </w:r>
      <w:r w:rsidR="00630B8D">
        <w:rPr>
          <w:sz w:val="24"/>
          <w:szCs w:val="24"/>
        </w:rPr>
        <w:t>…..</w:t>
      </w:r>
      <w:r w:rsidRPr="006C61C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30B8D">
        <w:rPr>
          <w:sz w:val="24"/>
          <w:szCs w:val="24"/>
        </w:rPr>
        <w:t>…..</w:t>
      </w:r>
    </w:p>
    <w:p w:rsidR="00D64231" w:rsidRPr="006C61C6" w:rsidRDefault="00D64231" w:rsidP="00D64231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>20.</w:t>
      </w:r>
      <w:r w:rsidR="006C61C6" w:rsidRPr="006C61C6">
        <w:rPr>
          <w:sz w:val="24"/>
          <w:szCs w:val="24"/>
        </w:rPr>
        <w:t>11</w:t>
      </w:r>
      <w:r w:rsidRPr="006C61C6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6C61C6" w:rsidRPr="006C61C6" w:rsidRDefault="005D542F" w:rsidP="005D542F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>Квалификационная комиссия 2</w:t>
      </w:r>
      <w:r w:rsidR="006C61C6" w:rsidRPr="006C61C6">
        <w:rPr>
          <w:sz w:val="24"/>
          <w:szCs w:val="24"/>
        </w:rPr>
        <w:t>4</w:t>
      </w:r>
      <w:r w:rsidRPr="006C61C6">
        <w:rPr>
          <w:sz w:val="24"/>
          <w:szCs w:val="24"/>
        </w:rPr>
        <w:t>.1</w:t>
      </w:r>
      <w:r w:rsidR="006C61C6" w:rsidRPr="006C61C6">
        <w:rPr>
          <w:sz w:val="24"/>
          <w:szCs w:val="24"/>
        </w:rPr>
        <w:t>2</w:t>
      </w:r>
      <w:r w:rsidRPr="006C61C6">
        <w:rPr>
          <w:sz w:val="24"/>
          <w:szCs w:val="24"/>
        </w:rPr>
        <w:t xml:space="preserve">.2018 г. дала заключение </w:t>
      </w:r>
      <w:r w:rsidR="006C61C6" w:rsidRPr="006C61C6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630B8D">
        <w:rPr>
          <w:sz w:val="24"/>
          <w:szCs w:val="24"/>
        </w:rPr>
        <w:t>Б.О.Н.</w:t>
      </w:r>
      <w:r w:rsidR="006C61C6" w:rsidRPr="006C61C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5D542F" w:rsidRPr="006C61C6" w:rsidRDefault="005D542F" w:rsidP="005D542F">
      <w:pPr>
        <w:ind w:firstLine="708"/>
        <w:jc w:val="both"/>
        <w:rPr>
          <w:sz w:val="24"/>
          <w:szCs w:val="24"/>
        </w:rPr>
      </w:pPr>
      <w:r w:rsidRPr="006C61C6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6C61C6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6C61C6" w:rsidRPr="006C61C6" w:rsidRDefault="005D542F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>Совет не соглашается с заключением квалификационной комиссии относительно доказанно</w:t>
      </w:r>
      <w:r w:rsidR="006C61C6" w:rsidRPr="006C61C6">
        <w:rPr>
          <w:sz w:val="24"/>
          <w:szCs w:val="24"/>
        </w:rPr>
        <w:t>сти</w:t>
      </w:r>
      <w:r w:rsidRPr="006C61C6">
        <w:rPr>
          <w:sz w:val="24"/>
          <w:szCs w:val="24"/>
        </w:rPr>
        <w:t xml:space="preserve"> материалами дисциплинарного производства </w:t>
      </w:r>
      <w:r w:rsidR="006C61C6" w:rsidRPr="006C61C6">
        <w:rPr>
          <w:sz w:val="24"/>
          <w:szCs w:val="24"/>
        </w:rPr>
        <w:t>надлежащего уведомления судебно-следственных органов о предстоящем отпуске.</w:t>
      </w:r>
    </w:p>
    <w:p w:rsidR="008F154F" w:rsidRPr="006C61C6" w:rsidRDefault="008F154F" w:rsidP="006C61C6">
      <w:pPr>
        <w:ind w:firstLine="708"/>
        <w:jc w:val="both"/>
        <w:rPr>
          <w:sz w:val="24"/>
          <w:szCs w:val="24"/>
          <w:lang w:eastAsia="en-US"/>
        </w:rPr>
      </w:pPr>
      <w:r w:rsidRPr="006C61C6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C61C6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6C61C6">
        <w:rPr>
          <w:rFonts w:eastAsia="Calibri"/>
          <w:sz w:val="24"/>
          <w:szCs w:val="24"/>
          <w:lang w:eastAsia="en-US"/>
        </w:rPr>
        <w:t>жалобу</w:t>
      </w:r>
      <w:r w:rsidRPr="006C61C6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6C61C6">
        <w:rPr>
          <w:rFonts w:eastAsia="Calibri"/>
          <w:sz w:val="24"/>
          <w:szCs w:val="24"/>
          <w:lang w:eastAsia="en-US"/>
        </w:rPr>
        <w:t xml:space="preserve">, </w:t>
      </w:r>
      <w:r w:rsidRPr="006C61C6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6C61C6">
        <w:rPr>
          <w:rFonts w:eastAsia="Calibri"/>
          <w:sz w:val="24"/>
          <w:szCs w:val="24"/>
          <w:lang w:eastAsia="en-US"/>
        </w:rPr>
        <w:t xml:space="preserve">о необходимости направления дисциплинарного дела в квалификационную комиссию для </w:t>
      </w:r>
      <w:r w:rsidR="008F154F" w:rsidRPr="006C61C6">
        <w:rPr>
          <w:rFonts w:eastAsia="Calibri"/>
          <w:sz w:val="24"/>
          <w:szCs w:val="24"/>
          <w:lang w:eastAsia="en-US"/>
        </w:rPr>
        <w:t xml:space="preserve">оценки </w:t>
      </w:r>
      <w:r w:rsidR="006C61C6" w:rsidRPr="006C61C6">
        <w:rPr>
          <w:rFonts w:eastAsia="Calibri"/>
          <w:sz w:val="24"/>
          <w:szCs w:val="24"/>
          <w:lang w:eastAsia="en-US"/>
        </w:rPr>
        <w:t>действий адвоката по уведомлению Центра СЮП АПМО и судьи, рассматривающего дело, о предстоящем отпуске.</w:t>
      </w:r>
    </w:p>
    <w:p w:rsidR="00974513" w:rsidRPr="006C61C6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:rsidR="005C0465" w:rsidRPr="006C61C6" w:rsidRDefault="00BE18A9" w:rsidP="00D60EC4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r w:rsidR="00630B8D">
        <w:rPr>
          <w:szCs w:val="24"/>
        </w:rPr>
        <w:t>Б.О.Н.</w:t>
      </w:r>
      <w:r w:rsidR="006C61C6" w:rsidRPr="006C61C6">
        <w:rPr>
          <w:szCs w:val="24"/>
          <w:shd w:val="clear" w:color="auto" w:fill="FFFFFF"/>
        </w:rPr>
        <w:t xml:space="preserve">, </w:t>
      </w:r>
      <w:r w:rsidR="006C61C6" w:rsidRPr="006C61C6">
        <w:rPr>
          <w:szCs w:val="24"/>
        </w:rPr>
        <w:t xml:space="preserve">имеющего регистрационный номер </w:t>
      </w:r>
      <w:r w:rsidR="00630B8D">
        <w:rPr>
          <w:szCs w:val="24"/>
        </w:rPr>
        <w:t>…..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>в реестре адвокатов Московской области в реестре адвокатов 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45C64" w:rsidRPr="006C61C6" w:rsidRDefault="009A1A37" w:rsidP="00D60EC4">
      <w:pPr>
        <w:rPr>
          <w:color w:val="000000"/>
          <w:sz w:val="24"/>
          <w:szCs w:val="24"/>
        </w:rPr>
      </w:pPr>
      <w:r w:rsidRPr="006C61C6">
        <w:rPr>
          <w:sz w:val="24"/>
          <w:szCs w:val="24"/>
        </w:rPr>
        <w:t>П</w:t>
      </w:r>
      <w:r w:rsidR="00D60EC4" w:rsidRPr="006C61C6">
        <w:rPr>
          <w:sz w:val="24"/>
          <w:szCs w:val="24"/>
        </w:rPr>
        <w:t>резидент</w:t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Галоганов А.П.</w:t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63DC3"/>
    <w:rsid w:val="00171D5C"/>
    <w:rsid w:val="00187041"/>
    <w:rsid w:val="00187D1A"/>
    <w:rsid w:val="0019111B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30B8D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11</cp:revision>
  <cp:lastPrinted>2018-01-22T08:47:00Z</cp:lastPrinted>
  <dcterms:created xsi:type="dcterms:W3CDTF">2018-12-02T09:47:00Z</dcterms:created>
  <dcterms:modified xsi:type="dcterms:W3CDTF">2022-04-04T19:54:00Z</dcterms:modified>
</cp:coreProperties>
</file>